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5F6E" w:rsidRDefault="00464AA1">
      <w:pPr>
        <w:tabs>
          <w:tab w:val="right" w:pos="10620"/>
        </w:tabs>
        <w:contextualSpacing w:val="0"/>
      </w:pPr>
      <w:r>
        <w:rPr>
          <w:rFonts w:ascii="Arial" w:eastAsia="Arial" w:hAnsi="Arial" w:cs="Arial"/>
          <w:b/>
          <w:sz w:val="20"/>
          <w:szCs w:val="20"/>
        </w:rPr>
        <w:t>Michigan Technological University</w:t>
      </w:r>
      <w:r>
        <w:rPr>
          <w:rFonts w:ascii="Arial" w:eastAsia="Arial" w:hAnsi="Arial" w:cs="Arial"/>
          <w:b/>
          <w:sz w:val="20"/>
          <w:szCs w:val="20"/>
        </w:rPr>
        <w:tab/>
        <w:t>Division of Teacher Education</w:t>
      </w:r>
    </w:p>
    <w:p w:rsidR="00D65F6E" w:rsidRDefault="00464AA1">
      <w:pPr>
        <w:contextualSpacing w:val="0"/>
        <w:jc w:val="center"/>
      </w:pPr>
      <w:r>
        <w:rPr>
          <w:rFonts w:ascii="Arial" w:eastAsia="Arial" w:hAnsi="Arial" w:cs="Arial"/>
          <w:b/>
        </w:rPr>
        <w:t>Official Lesson Plan Form</w:t>
      </w:r>
    </w:p>
    <w:p w:rsidR="00BE21FA" w:rsidRDefault="00BE21FA">
      <w:pPr>
        <w:tabs>
          <w:tab w:val="right" w:pos="10440"/>
        </w:tabs>
        <w:contextualSpacing w:val="0"/>
      </w:pPr>
    </w:p>
    <w:p w:rsidR="00BE21FA" w:rsidRDefault="00BE21FA">
      <w:pPr>
        <w:tabs>
          <w:tab w:val="right" w:pos="10440"/>
        </w:tabs>
        <w:contextualSpacing w:val="0"/>
      </w:pPr>
      <w:bookmarkStart w:id="0" w:name="_GoBack"/>
      <w:bookmarkEnd w:id="0"/>
    </w:p>
    <w:p w:rsidR="00BE21FA" w:rsidRDefault="00BE21FA">
      <w:pPr>
        <w:tabs>
          <w:tab w:val="right" w:pos="10440"/>
        </w:tabs>
        <w:contextualSpacing w:val="0"/>
      </w:pPr>
    </w:p>
    <w:p w:rsidR="00D65F6E" w:rsidRDefault="00464AA1">
      <w:pPr>
        <w:tabs>
          <w:tab w:val="right" w:pos="10440"/>
        </w:tabs>
        <w:contextualSpacing w:val="0"/>
      </w:pPr>
      <w:r>
        <w:t xml:space="preserve">Lesson </w:t>
      </w:r>
      <w:proofErr w:type="spellStart"/>
      <w:proofErr w:type="gramStart"/>
      <w:r>
        <w:t>Title:_</w:t>
      </w:r>
      <w:proofErr w:type="gramEnd"/>
      <w:r>
        <w:t>__</w:t>
      </w:r>
      <w:r w:rsidR="00C50B70" w:rsidRPr="00C50B70">
        <w:rPr>
          <w:u w:val="single"/>
        </w:rPr>
        <w:t>The</w:t>
      </w:r>
      <w:proofErr w:type="spellEnd"/>
      <w:r w:rsidR="00C50B70" w:rsidRPr="00C50B70">
        <w:rPr>
          <w:u w:val="single"/>
        </w:rPr>
        <w:t xml:space="preserve"> Complex Number System</w:t>
      </w:r>
      <w:r>
        <w:t>_________</w:t>
      </w:r>
      <w:r w:rsidR="00D0329C">
        <w:t xml:space="preserve">_ </w:t>
      </w:r>
      <w:r>
        <w:t>Date:__</w:t>
      </w:r>
      <w:r w:rsidR="00735306">
        <w:rPr>
          <w:u w:val="single"/>
        </w:rPr>
        <w:t>_________</w:t>
      </w:r>
      <w:r>
        <w:t>_____________</w:t>
      </w:r>
    </w:p>
    <w:p w:rsidR="00D65F6E" w:rsidRDefault="00D65F6E">
      <w:pPr>
        <w:tabs>
          <w:tab w:val="right" w:pos="10440"/>
        </w:tabs>
        <w:contextualSpacing w:val="0"/>
      </w:pPr>
    </w:p>
    <w:p w:rsidR="00D65F6E" w:rsidRDefault="00464AA1">
      <w:pPr>
        <w:tabs>
          <w:tab w:val="right" w:pos="10440"/>
        </w:tabs>
        <w:contextualSpacing w:val="0"/>
      </w:pPr>
      <w:r>
        <w:t>Subject/</w:t>
      </w:r>
      <w:proofErr w:type="spellStart"/>
      <w:proofErr w:type="gramStart"/>
      <w:r>
        <w:t>Class:_</w:t>
      </w:r>
      <w:proofErr w:type="gramEnd"/>
      <w:r>
        <w:t>_</w:t>
      </w:r>
      <w:r w:rsidR="00C50B70">
        <w:t>Mathematics</w:t>
      </w:r>
      <w:proofErr w:type="spellEnd"/>
      <w:r w:rsidR="00D0329C">
        <w:t>:</w:t>
      </w:r>
      <w:r w:rsidR="00C50B70">
        <w:t xml:space="preserve"> Pre-Calculus</w:t>
      </w:r>
      <w:r>
        <w:t>____________ Grade Level: ____</w:t>
      </w:r>
      <w:r w:rsidR="00C50B70" w:rsidRPr="00BE21FA">
        <w:rPr>
          <w:u w:val="single"/>
        </w:rPr>
        <w:t>11 / 12</w:t>
      </w:r>
      <w:r w:rsidR="00C50B70">
        <w:t>_</w:t>
      </w:r>
      <w:r>
        <w:t>________</w:t>
      </w:r>
      <w:r>
        <w:tab/>
        <w:t xml:space="preserve"> </w:t>
      </w:r>
    </w:p>
    <w:p w:rsidR="00D65F6E" w:rsidRDefault="00D65F6E">
      <w:pPr>
        <w:tabs>
          <w:tab w:val="right" w:pos="10440"/>
        </w:tabs>
        <w:contextualSpacing w:val="0"/>
      </w:pPr>
    </w:p>
    <w:p w:rsidR="00D65F6E" w:rsidRPr="00D654DF" w:rsidRDefault="00464AA1">
      <w:pPr>
        <w:tabs>
          <w:tab w:val="right" w:pos="10440"/>
        </w:tabs>
        <w:contextualSpacing w:val="0"/>
      </w:pPr>
      <w:r w:rsidRPr="00D654DF">
        <w:t>MI Framework Standard(s)</w:t>
      </w:r>
      <w:r w:rsidR="00705E20">
        <w:t xml:space="preserve"> [(+) indicates</w:t>
      </w:r>
      <w:r w:rsidR="0006605C">
        <w:t xml:space="preserve"> an</w:t>
      </w:r>
      <w:r w:rsidR="00705E20">
        <w:t xml:space="preserve"> AP-level standard]</w:t>
      </w:r>
      <w:r w:rsidRPr="00D654DF">
        <w:t>:</w:t>
      </w:r>
    </w:p>
    <w:p w:rsidR="00D0329C" w:rsidRPr="00D654DF" w:rsidRDefault="00D0329C" w:rsidP="00D0329C">
      <w:pPr>
        <w:pStyle w:val="NormalWeb"/>
        <w:spacing w:before="0" w:beforeAutospacing="0" w:after="0" w:afterAutospacing="0"/>
        <w:jc w:val="both"/>
      </w:pPr>
      <w:r w:rsidRPr="00D654DF">
        <w:rPr>
          <w:color w:val="000000"/>
        </w:rPr>
        <w:t xml:space="preserve">N-CN: </w:t>
      </w:r>
    </w:p>
    <w:p w:rsidR="00D0329C" w:rsidRPr="00D654DF" w:rsidRDefault="00D0329C" w:rsidP="00D0329C">
      <w:pPr>
        <w:pStyle w:val="NormalWeb"/>
        <w:numPr>
          <w:ilvl w:val="0"/>
          <w:numId w:val="1"/>
        </w:numPr>
        <w:spacing w:before="0" w:beforeAutospacing="0" w:after="0" w:afterAutospacing="0"/>
        <w:jc w:val="both"/>
        <w:textAlignment w:val="baseline"/>
        <w:rPr>
          <w:color w:val="000000"/>
        </w:rPr>
      </w:pPr>
      <w:r w:rsidRPr="00D654DF">
        <w:rPr>
          <w:color w:val="000000"/>
        </w:rPr>
        <w:t>Perform arithmetic with complex numbers</w:t>
      </w:r>
    </w:p>
    <w:p w:rsidR="00D0329C" w:rsidRPr="00D654DF" w:rsidRDefault="00D0329C" w:rsidP="00D0329C">
      <w:pPr>
        <w:pStyle w:val="NormalWeb"/>
        <w:numPr>
          <w:ilvl w:val="1"/>
          <w:numId w:val="2"/>
        </w:numPr>
        <w:spacing w:before="0" w:beforeAutospacing="0" w:after="0" w:afterAutospacing="0"/>
        <w:ind w:left="1440" w:hanging="360"/>
        <w:jc w:val="both"/>
        <w:textAlignment w:val="baseline"/>
        <w:rPr>
          <w:color w:val="000000"/>
        </w:rPr>
      </w:pPr>
      <w:r w:rsidRPr="00D654DF">
        <w:rPr>
          <w:color w:val="000000"/>
        </w:rPr>
        <w:t xml:space="preserve">Know there is a complex number </w:t>
      </w:r>
      <w:proofErr w:type="spellStart"/>
      <w:r w:rsidRPr="00D654DF">
        <w:rPr>
          <w:color w:val="000000"/>
        </w:rPr>
        <w:t>i</w:t>
      </w:r>
      <w:proofErr w:type="spellEnd"/>
      <w:r w:rsidRPr="00D654DF">
        <w:rPr>
          <w:color w:val="000000"/>
        </w:rPr>
        <w:t xml:space="preserve"> such that i^2 = –1, and every complex number has the form a + bi with a and b real.</w:t>
      </w:r>
    </w:p>
    <w:p w:rsidR="00D0329C" w:rsidRPr="00D654DF" w:rsidRDefault="00D0329C" w:rsidP="00D0329C">
      <w:pPr>
        <w:pStyle w:val="NormalWeb"/>
        <w:numPr>
          <w:ilvl w:val="1"/>
          <w:numId w:val="2"/>
        </w:numPr>
        <w:spacing w:before="0" w:beforeAutospacing="0" w:after="0" w:afterAutospacing="0"/>
        <w:ind w:left="1440" w:hanging="360"/>
        <w:jc w:val="both"/>
        <w:textAlignment w:val="baseline"/>
        <w:rPr>
          <w:color w:val="000000"/>
        </w:rPr>
      </w:pPr>
      <w:r w:rsidRPr="00D654DF">
        <w:rPr>
          <w:color w:val="000000"/>
        </w:rPr>
        <w:t>Use the relation i^2 = –1 and the commutative, associative, and distributive properties to add, subtract, and multiply complex numbers.</w:t>
      </w:r>
    </w:p>
    <w:p w:rsidR="00D0329C" w:rsidRPr="00D654DF" w:rsidRDefault="00D0329C" w:rsidP="00D0329C">
      <w:pPr>
        <w:pStyle w:val="NormalWeb"/>
        <w:numPr>
          <w:ilvl w:val="1"/>
          <w:numId w:val="2"/>
        </w:numPr>
        <w:spacing w:before="0" w:beforeAutospacing="0" w:after="0" w:afterAutospacing="0"/>
        <w:ind w:left="1440" w:hanging="360"/>
        <w:jc w:val="both"/>
        <w:textAlignment w:val="baseline"/>
        <w:rPr>
          <w:color w:val="000000"/>
        </w:rPr>
      </w:pPr>
      <w:r w:rsidRPr="00D654DF">
        <w:rPr>
          <w:color w:val="000000"/>
        </w:rPr>
        <w:t>(+) Find the conjugate of a complex number; use conjugates to find moduli and quotients of complex numbers.</w:t>
      </w:r>
    </w:p>
    <w:p w:rsidR="00D65F6E" w:rsidRPr="00D654DF" w:rsidRDefault="00D65F6E">
      <w:pPr>
        <w:tabs>
          <w:tab w:val="right" w:pos="10440"/>
        </w:tabs>
        <w:contextualSpacing w:val="0"/>
      </w:pPr>
    </w:p>
    <w:p w:rsidR="00D65F6E" w:rsidRPr="00D654DF" w:rsidRDefault="00464AA1">
      <w:pPr>
        <w:contextualSpacing w:val="0"/>
      </w:pPr>
      <w:r w:rsidRPr="00D654DF">
        <w:t xml:space="preserve">Objectives: </w:t>
      </w:r>
    </w:p>
    <w:p w:rsidR="00D0329C" w:rsidRPr="00D654DF" w:rsidRDefault="00D0329C" w:rsidP="00D0329C">
      <w:pPr>
        <w:pStyle w:val="NormalWeb"/>
        <w:spacing w:before="0" w:beforeAutospacing="0" w:after="0" w:afterAutospacing="0"/>
        <w:jc w:val="both"/>
      </w:pPr>
      <w:r w:rsidRPr="00D654DF">
        <w:rPr>
          <w:color w:val="000000"/>
        </w:rPr>
        <w:t>Upon completion of the lesson, students will be able to...</w:t>
      </w:r>
    </w:p>
    <w:p w:rsidR="00D0329C" w:rsidRPr="00D654DF" w:rsidRDefault="00D0329C" w:rsidP="00D0329C">
      <w:pPr>
        <w:pStyle w:val="NormalWeb"/>
        <w:numPr>
          <w:ilvl w:val="0"/>
          <w:numId w:val="3"/>
        </w:numPr>
        <w:spacing w:before="0" w:beforeAutospacing="0" w:after="0" w:afterAutospacing="0"/>
        <w:jc w:val="both"/>
        <w:textAlignment w:val="baseline"/>
        <w:rPr>
          <w:color w:val="000000"/>
        </w:rPr>
      </w:pPr>
      <w:r w:rsidRPr="00D654DF">
        <w:rPr>
          <w:color w:val="000000"/>
        </w:rPr>
        <w:t xml:space="preserve">Define the complex </w:t>
      </w:r>
      <w:r w:rsidR="00026572" w:rsidRPr="00D654DF">
        <w:rPr>
          <w:color w:val="000000"/>
        </w:rPr>
        <w:t>unit</w:t>
      </w:r>
      <w:r w:rsidRPr="00D654DF">
        <w:rPr>
          <w:color w:val="000000"/>
        </w:rPr>
        <w:t xml:space="preserve"> </w:t>
      </w:r>
      <w:proofErr w:type="spellStart"/>
      <w:r w:rsidRPr="00D654DF">
        <w:rPr>
          <w:i/>
          <w:iCs/>
          <w:color w:val="000000"/>
        </w:rPr>
        <w:t>i</w:t>
      </w:r>
      <w:proofErr w:type="spellEnd"/>
      <w:r w:rsidRPr="00D654DF">
        <w:rPr>
          <w:color w:val="000000"/>
        </w:rPr>
        <w:t xml:space="preserve"> and how it relates to the real numbers.</w:t>
      </w:r>
    </w:p>
    <w:p w:rsidR="00D0329C" w:rsidRPr="00D654DF" w:rsidRDefault="00D0329C" w:rsidP="00D0329C">
      <w:pPr>
        <w:pStyle w:val="NormalWeb"/>
        <w:numPr>
          <w:ilvl w:val="0"/>
          <w:numId w:val="3"/>
        </w:numPr>
        <w:spacing w:before="0" w:beforeAutospacing="0" w:after="0" w:afterAutospacing="0"/>
        <w:jc w:val="both"/>
        <w:textAlignment w:val="baseline"/>
        <w:rPr>
          <w:color w:val="000000"/>
        </w:rPr>
      </w:pPr>
      <w:r w:rsidRPr="00D654DF">
        <w:rPr>
          <w:color w:val="000000"/>
        </w:rPr>
        <w:t>Perform arithmetic with complex numbers.</w:t>
      </w:r>
    </w:p>
    <w:p w:rsidR="00D0329C" w:rsidRPr="00D654DF" w:rsidRDefault="00D0329C" w:rsidP="00D0329C">
      <w:pPr>
        <w:pStyle w:val="NormalWeb"/>
        <w:numPr>
          <w:ilvl w:val="0"/>
          <w:numId w:val="3"/>
        </w:numPr>
        <w:spacing w:before="0" w:beforeAutospacing="0" w:after="0" w:afterAutospacing="0"/>
        <w:jc w:val="both"/>
        <w:textAlignment w:val="baseline"/>
        <w:rPr>
          <w:color w:val="000000"/>
        </w:rPr>
      </w:pPr>
      <w:r w:rsidRPr="00D654DF">
        <w:rPr>
          <w:color w:val="000000"/>
        </w:rPr>
        <w:t xml:space="preserve">Extend the real number system to the complex numbers - </w:t>
      </w:r>
      <w:r w:rsidR="00311018">
        <w:rPr>
          <w:color w:val="000000"/>
        </w:rPr>
        <w:t>identify</w:t>
      </w:r>
      <w:r w:rsidRPr="00D654DF">
        <w:rPr>
          <w:color w:val="000000"/>
        </w:rPr>
        <w:t xml:space="preserve"> which properties still hold and which require tweaking.</w:t>
      </w:r>
    </w:p>
    <w:p w:rsidR="00D0329C" w:rsidRPr="00D654DF" w:rsidRDefault="00D0329C" w:rsidP="00D0329C">
      <w:pPr>
        <w:pStyle w:val="NormalWeb"/>
        <w:numPr>
          <w:ilvl w:val="0"/>
          <w:numId w:val="3"/>
        </w:numPr>
        <w:spacing w:before="0" w:beforeAutospacing="0" w:after="0" w:afterAutospacing="0"/>
        <w:jc w:val="both"/>
        <w:textAlignment w:val="baseline"/>
        <w:rPr>
          <w:color w:val="000000"/>
        </w:rPr>
      </w:pPr>
      <w:r w:rsidRPr="00D654DF">
        <w:rPr>
          <w:color w:val="000000"/>
        </w:rPr>
        <w:t>Find the conjugate of a complex number and use it to help solve equations and convert forms.</w:t>
      </w:r>
    </w:p>
    <w:p w:rsidR="00D65F6E" w:rsidRPr="00D654DF" w:rsidRDefault="00D0329C" w:rsidP="003B48DC">
      <w:pPr>
        <w:pStyle w:val="NormalWeb"/>
        <w:numPr>
          <w:ilvl w:val="0"/>
          <w:numId w:val="3"/>
        </w:numPr>
        <w:spacing w:before="0" w:beforeAutospacing="0" w:after="0" w:afterAutospacing="0"/>
        <w:jc w:val="both"/>
        <w:textAlignment w:val="baseline"/>
        <w:rPr>
          <w:color w:val="000000"/>
        </w:rPr>
      </w:pPr>
      <w:r w:rsidRPr="00D654DF">
        <w:rPr>
          <w:color w:val="000000"/>
        </w:rPr>
        <w:t xml:space="preserve">Manipulate expressions containing </w:t>
      </w:r>
      <w:proofErr w:type="spellStart"/>
      <w:r w:rsidRPr="00D654DF">
        <w:rPr>
          <w:i/>
          <w:iCs/>
          <w:color w:val="000000"/>
        </w:rPr>
        <w:t>i</w:t>
      </w:r>
      <w:proofErr w:type="spellEnd"/>
      <w:r w:rsidRPr="00D654DF">
        <w:rPr>
          <w:color w:val="000000"/>
        </w:rPr>
        <w:t xml:space="preserve"> to convert </w:t>
      </w:r>
      <w:r w:rsidR="003D531C" w:rsidRPr="00D654DF">
        <w:rPr>
          <w:color w:val="000000"/>
        </w:rPr>
        <w:t>to and from rectangular form.</w:t>
      </w:r>
    </w:p>
    <w:p w:rsidR="00D65F6E" w:rsidRPr="00D654DF" w:rsidRDefault="00D65F6E">
      <w:pPr>
        <w:tabs>
          <w:tab w:val="left" w:pos="360"/>
          <w:tab w:val="left" w:pos="1800"/>
        </w:tabs>
        <w:contextualSpacing w:val="0"/>
      </w:pPr>
    </w:p>
    <w:p w:rsidR="00D65F6E" w:rsidRPr="00D654DF" w:rsidRDefault="00464AA1">
      <w:pPr>
        <w:tabs>
          <w:tab w:val="left" w:pos="360"/>
          <w:tab w:val="left" w:pos="1800"/>
        </w:tabs>
        <w:contextualSpacing w:val="0"/>
      </w:pPr>
      <w:r w:rsidRPr="00D654DF">
        <w:t>Rationale for the Lesson:</w:t>
      </w:r>
    </w:p>
    <w:p w:rsidR="00D65F6E" w:rsidRPr="00D654DF" w:rsidRDefault="0097401E">
      <w:pPr>
        <w:tabs>
          <w:tab w:val="left" w:pos="360"/>
          <w:tab w:val="left" w:pos="1800"/>
        </w:tabs>
        <w:contextualSpacing w:val="0"/>
      </w:pPr>
      <w:r w:rsidRPr="00D654DF">
        <w:t>In this lesson, students will be introduced to the basics of arithmetic with complex numbers</w:t>
      </w:r>
      <w:r w:rsidR="001118D4" w:rsidRPr="00D654DF">
        <w:t xml:space="preserve">. Having at least a basic understanding of </w:t>
      </w:r>
      <w:proofErr w:type="spellStart"/>
      <w:r w:rsidR="001118D4" w:rsidRPr="00D654DF">
        <w:rPr>
          <w:i/>
        </w:rPr>
        <w:t>i</w:t>
      </w:r>
      <w:proofErr w:type="spellEnd"/>
      <w:r w:rsidR="001118D4" w:rsidRPr="00D654DF">
        <w:t xml:space="preserve"> and the complex number system is helpful in many kinds of problems likely to be encountered in later math courses (</w:t>
      </w:r>
      <w:proofErr w:type="spellStart"/>
      <w:r w:rsidR="001118D4" w:rsidRPr="00D654DF">
        <w:t>ie</w:t>
      </w:r>
      <w:proofErr w:type="spellEnd"/>
      <w:r w:rsidR="001118D4" w:rsidRPr="00D654DF">
        <w:t xml:space="preserve"> finding roots of polynomials, graphical representations of complex phenomena, shortcuts to simplify algebra, </w:t>
      </w:r>
      <w:proofErr w:type="spellStart"/>
      <w:r w:rsidR="001118D4" w:rsidRPr="00D654DF">
        <w:t>etc</w:t>
      </w:r>
      <w:proofErr w:type="spellEnd"/>
      <w:r w:rsidR="001118D4" w:rsidRPr="00D654DF">
        <w:t>)</w:t>
      </w:r>
      <w:r w:rsidRPr="00D654DF">
        <w:t>. Problem solving with complex numbers is important for later calculus and advanced college mathematics, as well as in engineering fields (particularly physics, electromagnetics,</w:t>
      </w:r>
      <w:r w:rsidR="001118D4" w:rsidRPr="00D654DF">
        <w:t xml:space="preserve"> photonics,</w:t>
      </w:r>
      <w:r w:rsidRPr="00D654DF">
        <w:t xml:space="preserve"> and electrical engineering).</w:t>
      </w:r>
    </w:p>
    <w:p w:rsidR="00D65F6E" w:rsidRPr="00D654DF" w:rsidRDefault="00D65F6E">
      <w:pPr>
        <w:tabs>
          <w:tab w:val="left" w:pos="360"/>
          <w:tab w:val="left" w:pos="1800"/>
        </w:tabs>
        <w:contextualSpacing w:val="0"/>
      </w:pPr>
    </w:p>
    <w:p w:rsidR="00D65F6E" w:rsidRDefault="00464AA1">
      <w:pPr>
        <w:widowControl/>
        <w:spacing w:line="276" w:lineRule="auto"/>
        <w:contextualSpacing w:val="0"/>
      </w:pPr>
      <w:r w:rsidRPr="00D654DF">
        <w:t>Student Prior Knowledge/Common Misconceptions:</w:t>
      </w:r>
    </w:p>
    <w:p w:rsidR="006E261B" w:rsidRPr="00D654DF" w:rsidRDefault="006E261B">
      <w:pPr>
        <w:widowControl/>
        <w:spacing w:line="276" w:lineRule="auto"/>
        <w:contextualSpacing w:val="0"/>
      </w:pPr>
      <w:r>
        <w:t>Students will need a fairly decent understanding of algebra and number-juggling, including factoring and completing the square. Previous experience with number systems</w:t>
      </w:r>
      <w:r w:rsidR="0061491A">
        <w:t xml:space="preserve"> (</w:t>
      </w:r>
      <w:proofErr w:type="spellStart"/>
      <w:r w:rsidR="0061491A">
        <w:t>ie</w:t>
      </w:r>
      <w:proofErr w:type="spellEnd"/>
      <w:r w:rsidR="0061491A">
        <w:t xml:space="preserve"> standards N-RN 1, 2, 3)</w:t>
      </w:r>
      <w:r>
        <w:t xml:space="preserve"> is a bonus but not necessary; be prepared to review them in detail.</w:t>
      </w:r>
    </w:p>
    <w:p w:rsidR="00D654DF" w:rsidRPr="00D654DF" w:rsidRDefault="00D654DF" w:rsidP="00D654DF">
      <w:pPr>
        <w:widowControl/>
        <w:spacing w:line="276" w:lineRule="auto"/>
        <w:contextualSpacing w:val="0"/>
      </w:pPr>
      <w:r w:rsidRPr="00D654DF">
        <w:t xml:space="preserve">Algebra skills are very important for manipulating complex numbers and </w:t>
      </w:r>
      <w:proofErr w:type="spellStart"/>
      <w:r w:rsidRPr="00D654DF">
        <w:rPr>
          <w:i/>
        </w:rPr>
        <w:t>i</w:t>
      </w:r>
      <w:proofErr w:type="spellEnd"/>
      <w:r w:rsidRPr="00D654DF">
        <w:t xml:space="preserve"> is often dropped or forgotten about - watch out, be careful. Placing a letter in front of a coefficient can throw students - work on understanding letters can go wherever (Ahmad, 2014).</w:t>
      </w:r>
    </w:p>
    <w:p w:rsidR="00D65F6E" w:rsidRPr="00D654DF" w:rsidRDefault="00D654DF" w:rsidP="00D654DF">
      <w:pPr>
        <w:widowControl/>
        <w:spacing w:line="276" w:lineRule="auto"/>
        <w:contextualSpacing w:val="0"/>
      </w:pPr>
      <w:r w:rsidRPr="00D654DF">
        <w:t>Work on ability to apply knowledge to novel problems, rather than just working examples and changing them slightly for the test. Students often have trouble thinking creatively and applying their new skills (Selden, 1994).</w:t>
      </w:r>
    </w:p>
    <w:p w:rsidR="00D65F6E" w:rsidRPr="00D654DF" w:rsidRDefault="00D65F6E">
      <w:pPr>
        <w:widowControl/>
        <w:spacing w:line="276" w:lineRule="auto"/>
        <w:contextualSpacing w:val="0"/>
      </w:pPr>
    </w:p>
    <w:p w:rsidR="00D65F6E" w:rsidRPr="00D654DF" w:rsidRDefault="00464AA1">
      <w:pPr>
        <w:widowControl/>
        <w:spacing w:line="276" w:lineRule="auto"/>
        <w:contextualSpacing w:val="0"/>
      </w:pPr>
      <w:r w:rsidRPr="00D654DF">
        <w:t>Materials and resources needed for lesson:</w:t>
      </w:r>
    </w:p>
    <w:p w:rsidR="00D65F6E" w:rsidRDefault="00105983" w:rsidP="00105983">
      <w:pPr>
        <w:pStyle w:val="ListParagraph"/>
        <w:widowControl/>
        <w:numPr>
          <w:ilvl w:val="0"/>
          <w:numId w:val="7"/>
        </w:numPr>
        <w:spacing w:line="276" w:lineRule="auto"/>
        <w:contextualSpacing w:val="0"/>
      </w:pPr>
      <w:r>
        <w:t>Whiteboard, markers</w:t>
      </w:r>
    </w:p>
    <w:p w:rsidR="00105983" w:rsidRDefault="00105983" w:rsidP="00105983">
      <w:pPr>
        <w:pStyle w:val="ListParagraph"/>
        <w:widowControl/>
        <w:numPr>
          <w:ilvl w:val="0"/>
          <w:numId w:val="7"/>
        </w:numPr>
        <w:spacing w:line="276" w:lineRule="auto"/>
        <w:contextualSpacing w:val="0"/>
      </w:pPr>
      <w:r>
        <w:t>Worksheets / example problems (self-made if time allows)</w:t>
      </w:r>
    </w:p>
    <w:p w:rsidR="00D65F6E" w:rsidRDefault="00105983" w:rsidP="00105983">
      <w:pPr>
        <w:pStyle w:val="ListParagraph"/>
        <w:widowControl/>
        <w:numPr>
          <w:ilvl w:val="0"/>
          <w:numId w:val="7"/>
        </w:numPr>
        <w:spacing w:line="276" w:lineRule="auto"/>
        <w:contextualSpacing w:val="0"/>
      </w:pPr>
      <w:r>
        <w:lastRenderedPageBreak/>
        <w:t>Paper/pencil</w:t>
      </w:r>
    </w:p>
    <w:p w:rsidR="00D65F6E" w:rsidRDefault="00D65F6E">
      <w:pPr>
        <w:widowControl/>
        <w:spacing w:line="276" w:lineRule="auto"/>
        <w:contextualSpacing w:val="0"/>
      </w:pPr>
    </w:p>
    <w:p w:rsidR="00D65F6E" w:rsidRDefault="00464AA1">
      <w:pPr>
        <w:widowControl/>
        <w:spacing w:line="276" w:lineRule="auto"/>
        <w:contextualSpacing w:val="0"/>
      </w:pPr>
      <w:r>
        <w:t>References, when appropriate:</w:t>
      </w:r>
    </w:p>
    <w:p w:rsidR="00105983" w:rsidRPr="00105983" w:rsidRDefault="00105983" w:rsidP="00105983">
      <w:pPr>
        <w:widowControl/>
        <w:spacing w:line="276" w:lineRule="auto"/>
        <w:contextualSpacing w:val="0"/>
      </w:pPr>
      <w:r w:rsidRPr="00105983">
        <w:t xml:space="preserve">Ahmad, A. &amp; </w:t>
      </w:r>
      <w:proofErr w:type="spellStart"/>
      <w:r w:rsidRPr="00105983">
        <w:t>Shahrill</w:t>
      </w:r>
      <w:proofErr w:type="spellEnd"/>
      <w:r w:rsidRPr="00105983">
        <w:t xml:space="preserve">, M. (2014). Improving Post-Secondary Students’ Algebraic Skills in the Learning of Complex Numbers. International Journal of Science and Research, 3(8). </w:t>
      </w:r>
    </w:p>
    <w:p w:rsidR="00D65F6E" w:rsidRDefault="00105983">
      <w:pPr>
        <w:widowControl/>
        <w:spacing w:line="276" w:lineRule="auto"/>
        <w:contextualSpacing w:val="0"/>
      </w:pPr>
      <w:r w:rsidRPr="00105983">
        <w:t xml:space="preserve">Selden, J., Selden, A., &amp; Mason, A. (1994). Even good calculus students can't solve nonroutine problems. Research Issues in Undergraduate Mathematics Learning. 19-26. </w:t>
      </w:r>
    </w:p>
    <w:p w:rsidR="00D65F6E" w:rsidRDefault="00D65F6E">
      <w:pPr>
        <w:tabs>
          <w:tab w:val="left" w:pos="360"/>
          <w:tab w:val="left" w:pos="1800"/>
        </w:tabs>
        <w:contextualSpacing w:val="0"/>
      </w:pPr>
    </w:p>
    <w:p w:rsidR="00D65F6E" w:rsidRDefault="00464AA1">
      <w:pPr>
        <w:tabs>
          <w:tab w:val="left" w:pos="360"/>
          <w:tab w:val="left" w:pos="1800"/>
        </w:tabs>
        <w:contextualSpacing w:val="0"/>
      </w:pPr>
      <w:r>
        <w:t>Opening</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10092"/>
      </w:tblGrid>
      <w:tr w:rsidR="00D65F6E" w:rsidTr="00F360CC">
        <w:tc>
          <w:tcPr>
            <w:tcW w:w="708"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10092"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F360CC">
        <w:trPr>
          <w:trHeight w:val="1360"/>
        </w:trPr>
        <w:tc>
          <w:tcPr>
            <w:tcW w:w="708" w:type="dxa"/>
            <w:tcMar>
              <w:top w:w="100" w:type="dxa"/>
              <w:left w:w="100" w:type="dxa"/>
              <w:bottom w:w="100" w:type="dxa"/>
              <w:right w:w="100" w:type="dxa"/>
            </w:tcMar>
          </w:tcPr>
          <w:p w:rsidR="00D65F6E" w:rsidRDefault="009B6F41">
            <w:pPr>
              <w:tabs>
                <w:tab w:val="left" w:pos="360"/>
                <w:tab w:val="left" w:pos="1800"/>
              </w:tabs>
              <w:contextualSpacing w:val="0"/>
            </w:pPr>
            <w:r>
              <w:t>5m</w:t>
            </w:r>
          </w:p>
          <w:p w:rsidR="00F360CC" w:rsidRDefault="00F360CC">
            <w:pPr>
              <w:tabs>
                <w:tab w:val="left" w:pos="360"/>
                <w:tab w:val="left" w:pos="1800"/>
              </w:tabs>
              <w:contextualSpacing w:val="0"/>
            </w:pPr>
          </w:p>
          <w:p w:rsidR="00F360CC" w:rsidRDefault="00F360CC">
            <w:pPr>
              <w:tabs>
                <w:tab w:val="left" w:pos="360"/>
                <w:tab w:val="left" w:pos="1800"/>
              </w:tabs>
              <w:contextualSpacing w:val="0"/>
            </w:pPr>
          </w:p>
          <w:p w:rsidR="00F360CC" w:rsidRDefault="00F360CC">
            <w:pPr>
              <w:tabs>
                <w:tab w:val="left" w:pos="360"/>
                <w:tab w:val="left" w:pos="1800"/>
              </w:tabs>
              <w:contextualSpacing w:val="0"/>
            </w:pPr>
            <w:r>
              <w:t>5m</w:t>
            </w:r>
          </w:p>
          <w:p w:rsidR="00867902" w:rsidRDefault="00867902">
            <w:pPr>
              <w:tabs>
                <w:tab w:val="left" w:pos="360"/>
                <w:tab w:val="left" w:pos="1800"/>
              </w:tabs>
              <w:contextualSpacing w:val="0"/>
            </w:pPr>
          </w:p>
          <w:p w:rsidR="00867902" w:rsidRDefault="00867902">
            <w:pPr>
              <w:tabs>
                <w:tab w:val="left" w:pos="360"/>
                <w:tab w:val="left" w:pos="1800"/>
              </w:tabs>
              <w:contextualSpacing w:val="0"/>
            </w:pPr>
          </w:p>
          <w:p w:rsidR="00867902" w:rsidRDefault="00867902">
            <w:pPr>
              <w:tabs>
                <w:tab w:val="left" w:pos="360"/>
                <w:tab w:val="left" w:pos="1800"/>
              </w:tabs>
              <w:contextualSpacing w:val="0"/>
            </w:pPr>
            <w:r>
              <w:t>[10m total]</w:t>
            </w:r>
          </w:p>
        </w:tc>
        <w:tc>
          <w:tcPr>
            <w:tcW w:w="10092" w:type="dxa"/>
            <w:tcMar>
              <w:top w:w="100" w:type="dxa"/>
              <w:left w:w="100" w:type="dxa"/>
              <w:bottom w:w="100" w:type="dxa"/>
              <w:right w:w="100" w:type="dxa"/>
            </w:tcMar>
          </w:tcPr>
          <w:p w:rsidR="00D65F6E" w:rsidRDefault="00EE37B1">
            <w:pPr>
              <w:tabs>
                <w:tab w:val="left" w:pos="360"/>
                <w:tab w:val="left" w:pos="1800"/>
              </w:tabs>
              <w:contextualSpacing w:val="0"/>
            </w:pPr>
            <w:r>
              <w:t>Write simple problem on board related to previous unit on quadratics (say, x</w:t>
            </w:r>
            <w:r>
              <w:rPr>
                <w:vertAlign w:val="superscript"/>
              </w:rPr>
              <w:t>2</w:t>
            </w:r>
            <w:r w:rsidR="009B6F41">
              <w:t>+4=0). Ask students to solve using previously known methods, go over as a class (subtract, square root). Discuss why this doesn’t work</w:t>
            </w:r>
            <w:r w:rsidR="00FA7523">
              <w:t xml:space="preserve"> due to previous material</w:t>
            </w:r>
            <w:r w:rsidR="009B6F41">
              <w:t xml:space="preserve"> (sqrt of a negative number), ask why it can’t work.</w:t>
            </w:r>
          </w:p>
          <w:p w:rsidR="00F360CC" w:rsidRPr="00830275" w:rsidRDefault="00F360CC">
            <w:pPr>
              <w:tabs>
                <w:tab w:val="left" w:pos="360"/>
                <w:tab w:val="left" w:pos="1800"/>
              </w:tabs>
              <w:contextualSpacing w:val="0"/>
            </w:pPr>
            <w:r>
              <w:t xml:space="preserve">Use properties of square roots to separate out the problematic part of previous </w:t>
            </w:r>
            <w:proofErr w:type="spellStart"/>
            <w:r>
              <w:t>eqn</w:t>
            </w:r>
            <w:proofErr w:type="spellEnd"/>
            <w:r>
              <w:t xml:space="preserve"> (-4 -&gt; -1 * 4), then simplify to </w:t>
            </w:r>
            <w:r w:rsidRPr="00F360CC">
              <w:t>±</w:t>
            </w:r>
            <w:r w:rsidR="00857D69">
              <w:t>2</w:t>
            </w:r>
            <w:proofErr w:type="gramStart"/>
            <w:r>
              <w:t>sqrt(</w:t>
            </w:r>
            <w:proofErr w:type="gramEnd"/>
            <w:r w:rsidR="00857D69">
              <w:t>-</w:t>
            </w:r>
            <w:r>
              <w:t>1) and call that “</w:t>
            </w:r>
            <w:proofErr w:type="spellStart"/>
            <w:r>
              <w:rPr>
                <w:i/>
              </w:rPr>
              <w:t>i</w:t>
            </w:r>
            <w:proofErr w:type="spellEnd"/>
            <w:r>
              <w:t>”</w:t>
            </w:r>
            <w:r w:rsidR="00CC7C69">
              <w:t xml:space="preserve"> to solve as = </w:t>
            </w:r>
            <w:r w:rsidR="00CC7C69" w:rsidRPr="00F360CC">
              <w:t>±</w:t>
            </w:r>
            <w:r w:rsidR="00CC7C69">
              <w:t xml:space="preserve">2i. </w:t>
            </w:r>
            <w:r w:rsidR="00830275">
              <w:t xml:space="preserve">Explain that </w:t>
            </w:r>
            <w:proofErr w:type="spellStart"/>
            <w:r w:rsidR="00830275">
              <w:rPr>
                <w:i/>
              </w:rPr>
              <w:t>i</w:t>
            </w:r>
            <w:proofErr w:type="spellEnd"/>
            <w:r w:rsidR="00830275">
              <w:rPr>
                <w:i/>
              </w:rPr>
              <w:t xml:space="preserve"> </w:t>
            </w:r>
            <w:r w:rsidR="00830275">
              <w:t>is the imaginary unit and</w:t>
            </w:r>
            <w:r w:rsidR="00640BAD">
              <w:t xml:space="preserve"> has some interesting properties. Reconnect to extending the real number system. </w:t>
            </w:r>
          </w:p>
        </w:tc>
      </w:tr>
    </w:tbl>
    <w:p w:rsidR="00D65F6E" w:rsidRDefault="00464AA1">
      <w:pPr>
        <w:tabs>
          <w:tab w:val="left" w:pos="360"/>
          <w:tab w:val="left" w:pos="1620"/>
        </w:tabs>
        <w:contextualSpacing w:val="0"/>
      </w:pPr>
      <w:r>
        <w:rPr>
          <w:rFonts w:ascii="Arial" w:eastAsia="Arial" w:hAnsi="Arial" w:cs="Arial"/>
          <w:sz w:val="20"/>
          <w:szCs w:val="20"/>
        </w:rPr>
        <w:t xml:space="preserve"> </w:t>
      </w:r>
    </w:p>
    <w:p w:rsidR="00D65F6E" w:rsidRDefault="00464AA1">
      <w:pPr>
        <w:tabs>
          <w:tab w:val="left" w:pos="360"/>
          <w:tab w:val="left" w:pos="1800"/>
        </w:tabs>
        <w:contextualSpacing w:val="0"/>
      </w:pPr>
      <w:r>
        <w:t>Instructional Activities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
        <w:gridCol w:w="9941"/>
      </w:tblGrid>
      <w:tr w:rsidR="00D65F6E" w:rsidTr="004A0292">
        <w:tc>
          <w:tcPr>
            <w:tcW w:w="859"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941"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4A0292">
        <w:trPr>
          <w:trHeight w:val="1860"/>
        </w:trPr>
        <w:tc>
          <w:tcPr>
            <w:tcW w:w="859" w:type="dxa"/>
            <w:tcMar>
              <w:top w:w="100" w:type="dxa"/>
              <w:left w:w="100" w:type="dxa"/>
              <w:bottom w:w="100" w:type="dxa"/>
              <w:right w:w="100" w:type="dxa"/>
            </w:tcMar>
          </w:tcPr>
          <w:p w:rsidR="00D65F6E" w:rsidRDefault="00CF60B4">
            <w:pPr>
              <w:tabs>
                <w:tab w:val="left" w:pos="360"/>
                <w:tab w:val="left" w:pos="1800"/>
              </w:tabs>
              <w:contextualSpacing w:val="0"/>
            </w:pPr>
            <w:r>
              <w:t>1</w:t>
            </w:r>
            <w:r w:rsidR="00E27EC6">
              <w:t>0</w:t>
            </w:r>
            <w:r w:rsidR="00640BAD">
              <w:t>m</w:t>
            </w:r>
          </w:p>
          <w:p w:rsidR="00640BAD" w:rsidRDefault="00640BAD">
            <w:pPr>
              <w:tabs>
                <w:tab w:val="left" w:pos="360"/>
                <w:tab w:val="left" w:pos="1800"/>
              </w:tabs>
              <w:contextualSpacing w:val="0"/>
            </w:pPr>
          </w:p>
          <w:p w:rsidR="00CF60B4" w:rsidRDefault="00CF60B4">
            <w:pPr>
              <w:tabs>
                <w:tab w:val="left" w:pos="360"/>
                <w:tab w:val="left" w:pos="1800"/>
              </w:tabs>
              <w:contextualSpacing w:val="0"/>
            </w:pPr>
          </w:p>
          <w:p w:rsidR="00640BAD" w:rsidRDefault="004A0292">
            <w:pPr>
              <w:tabs>
                <w:tab w:val="left" w:pos="360"/>
                <w:tab w:val="left" w:pos="1800"/>
              </w:tabs>
              <w:contextualSpacing w:val="0"/>
            </w:pPr>
            <w:r>
              <w:t>(</w:t>
            </w:r>
            <w:r w:rsidR="00635C2D">
              <w:t>3</w:t>
            </w:r>
            <w:r>
              <w:t>0m total)</w:t>
            </w:r>
          </w:p>
          <w:p w:rsidR="00CF60B4" w:rsidRDefault="00CF60B4">
            <w:pPr>
              <w:tabs>
                <w:tab w:val="left" w:pos="360"/>
                <w:tab w:val="left" w:pos="1800"/>
              </w:tabs>
              <w:contextualSpacing w:val="0"/>
            </w:pPr>
          </w:p>
          <w:p w:rsidR="004A0292" w:rsidRDefault="004A0292">
            <w:pPr>
              <w:tabs>
                <w:tab w:val="left" w:pos="360"/>
                <w:tab w:val="left" w:pos="1800"/>
              </w:tabs>
              <w:contextualSpacing w:val="0"/>
            </w:pPr>
            <w:r>
              <w:t>5m</w:t>
            </w:r>
          </w:p>
          <w:p w:rsidR="004A0292" w:rsidRDefault="004A0292">
            <w:pPr>
              <w:tabs>
                <w:tab w:val="left" w:pos="360"/>
                <w:tab w:val="left" w:pos="1800"/>
              </w:tabs>
              <w:contextualSpacing w:val="0"/>
            </w:pPr>
            <w:r>
              <w:t>5m</w:t>
            </w:r>
          </w:p>
          <w:p w:rsidR="004A0292" w:rsidRDefault="00CF60B4">
            <w:pPr>
              <w:tabs>
                <w:tab w:val="left" w:pos="360"/>
                <w:tab w:val="left" w:pos="1800"/>
              </w:tabs>
              <w:contextualSpacing w:val="0"/>
            </w:pPr>
            <w:r>
              <w:t>10</w:t>
            </w:r>
            <w:r w:rsidR="004A0292">
              <w:t>m</w:t>
            </w:r>
          </w:p>
          <w:p w:rsidR="004A0292" w:rsidRDefault="004A0292">
            <w:pPr>
              <w:tabs>
                <w:tab w:val="left" w:pos="360"/>
                <w:tab w:val="left" w:pos="1800"/>
              </w:tabs>
              <w:contextualSpacing w:val="0"/>
            </w:pPr>
          </w:p>
          <w:p w:rsidR="004A0292" w:rsidRDefault="004A0292">
            <w:pPr>
              <w:tabs>
                <w:tab w:val="left" w:pos="360"/>
                <w:tab w:val="left" w:pos="1800"/>
              </w:tabs>
              <w:contextualSpacing w:val="0"/>
            </w:pPr>
          </w:p>
          <w:p w:rsidR="00CF60B4" w:rsidRDefault="00635C2D">
            <w:pPr>
              <w:tabs>
                <w:tab w:val="left" w:pos="360"/>
                <w:tab w:val="left" w:pos="1800"/>
              </w:tabs>
              <w:contextualSpacing w:val="0"/>
            </w:pPr>
            <w:r>
              <w:t>10</w:t>
            </w:r>
            <w:r w:rsidR="00CF60B4">
              <w:t>m</w:t>
            </w:r>
          </w:p>
          <w:p w:rsidR="00635C2D" w:rsidRDefault="00635C2D">
            <w:pPr>
              <w:tabs>
                <w:tab w:val="left" w:pos="360"/>
                <w:tab w:val="left" w:pos="1800"/>
              </w:tabs>
              <w:contextualSpacing w:val="0"/>
            </w:pPr>
            <w:r>
              <w:t>5m</w:t>
            </w:r>
          </w:p>
          <w:p w:rsidR="00635C2D" w:rsidRDefault="00635C2D">
            <w:pPr>
              <w:tabs>
                <w:tab w:val="left" w:pos="360"/>
                <w:tab w:val="left" w:pos="1800"/>
              </w:tabs>
              <w:contextualSpacing w:val="0"/>
            </w:pPr>
          </w:p>
          <w:p w:rsidR="004A0292" w:rsidRDefault="00635C2D">
            <w:pPr>
              <w:tabs>
                <w:tab w:val="left" w:pos="360"/>
                <w:tab w:val="left" w:pos="1800"/>
              </w:tabs>
              <w:contextualSpacing w:val="0"/>
            </w:pPr>
            <w:r>
              <w:t>2</w:t>
            </w:r>
            <w:r w:rsidR="004A0292">
              <w:t>0m</w:t>
            </w:r>
          </w:p>
          <w:p w:rsidR="004A0292" w:rsidRDefault="004A0292">
            <w:pPr>
              <w:tabs>
                <w:tab w:val="left" w:pos="360"/>
                <w:tab w:val="left" w:pos="1800"/>
              </w:tabs>
              <w:contextualSpacing w:val="0"/>
            </w:pPr>
          </w:p>
          <w:p w:rsidR="004A0292" w:rsidRDefault="004A0292">
            <w:pPr>
              <w:tabs>
                <w:tab w:val="left" w:pos="360"/>
                <w:tab w:val="left" w:pos="1800"/>
              </w:tabs>
              <w:contextualSpacing w:val="0"/>
            </w:pPr>
          </w:p>
          <w:p w:rsidR="004A0292" w:rsidRPr="00867902" w:rsidRDefault="004A0292">
            <w:pPr>
              <w:tabs>
                <w:tab w:val="left" w:pos="360"/>
                <w:tab w:val="left" w:pos="1800"/>
              </w:tabs>
              <w:contextualSpacing w:val="0"/>
              <w:rPr>
                <w:sz w:val="20"/>
                <w:szCs w:val="20"/>
              </w:rPr>
            </w:pPr>
          </w:p>
          <w:p w:rsidR="00867902" w:rsidRPr="00867902" w:rsidRDefault="00867902">
            <w:pPr>
              <w:tabs>
                <w:tab w:val="left" w:pos="360"/>
                <w:tab w:val="left" w:pos="1800"/>
              </w:tabs>
              <w:contextualSpacing w:val="0"/>
              <w:rPr>
                <w:sz w:val="16"/>
                <w:szCs w:val="16"/>
              </w:rPr>
            </w:pPr>
          </w:p>
          <w:p w:rsidR="004A0292" w:rsidRDefault="00635C2D">
            <w:pPr>
              <w:tabs>
                <w:tab w:val="left" w:pos="360"/>
                <w:tab w:val="left" w:pos="1800"/>
              </w:tabs>
              <w:contextualSpacing w:val="0"/>
            </w:pPr>
            <w:r>
              <w:t>10</w:t>
            </w:r>
            <w:r w:rsidR="00867902">
              <w:t>m</w:t>
            </w:r>
          </w:p>
          <w:p w:rsidR="00867902" w:rsidRDefault="00867902">
            <w:pPr>
              <w:tabs>
                <w:tab w:val="left" w:pos="360"/>
                <w:tab w:val="left" w:pos="1800"/>
              </w:tabs>
              <w:contextualSpacing w:val="0"/>
            </w:pPr>
          </w:p>
          <w:p w:rsidR="00635C2D" w:rsidRDefault="00635C2D">
            <w:pPr>
              <w:tabs>
                <w:tab w:val="left" w:pos="360"/>
                <w:tab w:val="left" w:pos="1800"/>
              </w:tabs>
              <w:contextualSpacing w:val="0"/>
            </w:pPr>
            <w:r>
              <w:t>10m</w:t>
            </w:r>
          </w:p>
          <w:p w:rsidR="00635C2D" w:rsidRDefault="00635C2D">
            <w:pPr>
              <w:tabs>
                <w:tab w:val="left" w:pos="360"/>
                <w:tab w:val="left" w:pos="1800"/>
              </w:tabs>
              <w:contextualSpacing w:val="0"/>
            </w:pPr>
          </w:p>
          <w:p w:rsidR="00867902" w:rsidRDefault="00867902">
            <w:pPr>
              <w:tabs>
                <w:tab w:val="left" w:pos="360"/>
                <w:tab w:val="left" w:pos="1800"/>
              </w:tabs>
              <w:contextualSpacing w:val="0"/>
            </w:pPr>
            <w:r>
              <w:t>[</w:t>
            </w:r>
            <w:r w:rsidR="00423D33">
              <w:t>85</w:t>
            </w:r>
            <w:r>
              <w:t>m total]</w:t>
            </w:r>
          </w:p>
        </w:tc>
        <w:tc>
          <w:tcPr>
            <w:tcW w:w="9941" w:type="dxa"/>
            <w:tcMar>
              <w:top w:w="100" w:type="dxa"/>
              <w:left w:w="100" w:type="dxa"/>
              <w:bottom w:w="100" w:type="dxa"/>
              <w:right w:w="100" w:type="dxa"/>
            </w:tcMar>
          </w:tcPr>
          <w:p w:rsidR="00D65F6E" w:rsidRDefault="00640BAD">
            <w:pPr>
              <w:tabs>
                <w:tab w:val="left" w:pos="360"/>
                <w:tab w:val="left" w:pos="1800"/>
              </w:tabs>
              <w:contextualSpacing w:val="0"/>
            </w:pPr>
            <w:r>
              <w:t xml:space="preserve">Determine as a class which operations are closed under the real and complex systems, including +, -, *, /, sqrt, exp. This </w:t>
            </w:r>
            <w:r w:rsidR="00CF60B4">
              <w:t xml:space="preserve">may take a fair while if we need to review number systems in a fair amount of detail. </w:t>
            </w:r>
          </w:p>
          <w:p w:rsidR="00640BAD" w:rsidRDefault="00F27915">
            <w:pPr>
              <w:tabs>
                <w:tab w:val="left" w:pos="360"/>
                <w:tab w:val="left" w:pos="1800"/>
              </w:tabs>
              <w:contextualSpacing w:val="0"/>
            </w:pPr>
            <w:r>
              <w:t xml:space="preserve">Define a complex number in Cartesian form as </w:t>
            </w:r>
            <w:proofErr w:type="spellStart"/>
            <w:r>
              <w:t>a+bi</w:t>
            </w:r>
            <w:proofErr w:type="spellEnd"/>
            <w:r>
              <w:t xml:space="preserve">, where a, b are real numbers. Work through each normal operation (+, -, *, /) and find simple formulae for each. Use </w:t>
            </w:r>
            <w:proofErr w:type="spellStart"/>
            <w:r>
              <w:t>a+bi</w:t>
            </w:r>
            <w:proofErr w:type="spellEnd"/>
            <w:r>
              <w:t xml:space="preserve"> (operation) </w:t>
            </w:r>
            <w:proofErr w:type="spellStart"/>
            <w:r>
              <w:t>c+di</w:t>
            </w:r>
            <w:proofErr w:type="spellEnd"/>
            <w:r>
              <w:t>, work as full class to figure it out on the board.</w:t>
            </w:r>
          </w:p>
          <w:p w:rsidR="00F27915" w:rsidRDefault="00F27915">
            <w:pPr>
              <w:tabs>
                <w:tab w:val="left" w:pos="360"/>
                <w:tab w:val="left" w:pos="1800"/>
              </w:tabs>
              <w:contextualSpacing w:val="0"/>
            </w:pPr>
            <w:r>
              <w:t xml:space="preserve">    +: straightforward. </w:t>
            </w:r>
            <w:proofErr w:type="spellStart"/>
            <w:r>
              <w:t>a+bi</w:t>
            </w:r>
            <w:proofErr w:type="spellEnd"/>
            <w:r>
              <w:t xml:space="preserve"> + </w:t>
            </w:r>
            <w:proofErr w:type="spellStart"/>
            <w:r>
              <w:t>c+di</w:t>
            </w:r>
            <w:proofErr w:type="spellEnd"/>
            <w:r>
              <w:t xml:space="preserve"> = (</w:t>
            </w:r>
            <w:proofErr w:type="spellStart"/>
            <w:r>
              <w:t>a+c</w:t>
            </w:r>
            <w:proofErr w:type="spellEnd"/>
            <w:r>
              <w:t>) +(</w:t>
            </w:r>
            <w:proofErr w:type="spellStart"/>
            <w:r>
              <w:t>b+</w:t>
            </w:r>
            <w:proofErr w:type="gramStart"/>
            <w:r>
              <w:t>d</w:t>
            </w:r>
            <w:proofErr w:type="spellEnd"/>
            <w:r>
              <w:t>)</w:t>
            </w:r>
            <w:proofErr w:type="spellStart"/>
            <w:r>
              <w:t>i</w:t>
            </w:r>
            <w:proofErr w:type="spellEnd"/>
            <w:proofErr w:type="gramEnd"/>
          </w:p>
          <w:p w:rsidR="00F27915" w:rsidRDefault="00F27915">
            <w:pPr>
              <w:tabs>
                <w:tab w:val="left" w:pos="360"/>
                <w:tab w:val="left" w:pos="1800"/>
              </w:tabs>
              <w:contextualSpacing w:val="0"/>
            </w:pPr>
            <w:r>
              <w:t xml:space="preserve">    -: straightforward. </w:t>
            </w:r>
            <w:proofErr w:type="spellStart"/>
            <w:r>
              <w:t>a+bi</w:t>
            </w:r>
            <w:proofErr w:type="spellEnd"/>
            <w:r>
              <w:t xml:space="preserve"> – </w:t>
            </w:r>
            <w:proofErr w:type="spellStart"/>
            <w:r>
              <w:t>c+di</w:t>
            </w:r>
            <w:proofErr w:type="spellEnd"/>
            <w:r>
              <w:t xml:space="preserve"> = (a-c) + (b-</w:t>
            </w:r>
            <w:proofErr w:type="gramStart"/>
            <w:r>
              <w:t>d)</w:t>
            </w:r>
            <w:proofErr w:type="spellStart"/>
            <w:r>
              <w:t>i</w:t>
            </w:r>
            <w:proofErr w:type="spellEnd"/>
            <w:proofErr w:type="gramEnd"/>
          </w:p>
          <w:p w:rsidR="00F27915" w:rsidRDefault="00F27915">
            <w:pPr>
              <w:tabs>
                <w:tab w:val="left" w:pos="360"/>
                <w:tab w:val="left" w:pos="1800"/>
              </w:tabs>
              <w:contextualSpacing w:val="0"/>
            </w:pPr>
            <w:r>
              <w:t xml:space="preserve">    *: more complicated. (</w:t>
            </w:r>
            <w:proofErr w:type="spellStart"/>
            <w:r>
              <w:t>a+</w:t>
            </w:r>
            <w:proofErr w:type="gramStart"/>
            <w:r>
              <w:t>bi</w:t>
            </w:r>
            <w:proofErr w:type="spellEnd"/>
            <w:r>
              <w:t>)(</w:t>
            </w:r>
            <w:proofErr w:type="spellStart"/>
            <w:proofErr w:type="gramEnd"/>
            <w:r>
              <w:t>c+di</w:t>
            </w:r>
            <w:proofErr w:type="spellEnd"/>
            <w:r>
              <w:t>) -&gt; FOIL -&gt; (ac-bd)+(</w:t>
            </w:r>
            <w:proofErr w:type="spellStart"/>
            <w:r>
              <w:t>ad+bc</w:t>
            </w:r>
            <w:proofErr w:type="spellEnd"/>
            <w:r>
              <w:t>)</w:t>
            </w:r>
            <w:proofErr w:type="spellStart"/>
            <w:r>
              <w:t>i</w:t>
            </w:r>
            <w:proofErr w:type="spellEnd"/>
            <w:r>
              <w:t xml:space="preserve">. This allows us to introduce powers of </w:t>
            </w:r>
            <w:proofErr w:type="spellStart"/>
            <w:r>
              <w:rPr>
                <w:i/>
              </w:rPr>
              <w:t>i</w:t>
            </w:r>
            <w:proofErr w:type="spellEnd"/>
            <w:r>
              <w:t xml:space="preserve">. Break the unit down into </w:t>
            </w:r>
            <w:proofErr w:type="gramStart"/>
            <w:r>
              <w:t>sqrt(</w:t>
            </w:r>
            <w:proofErr w:type="gramEnd"/>
            <w:r>
              <w:t xml:space="preserve">-1) and have students determine the pattern: </w:t>
            </w:r>
            <w:proofErr w:type="spellStart"/>
            <w:r>
              <w:rPr>
                <w:i/>
              </w:rPr>
              <w:t>i</w:t>
            </w:r>
            <w:proofErr w:type="spellEnd"/>
            <w:r>
              <w:t>, -1, -</w:t>
            </w:r>
            <w:proofErr w:type="spellStart"/>
            <w:r>
              <w:rPr>
                <w:i/>
              </w:rPr>
              <w:t>i</w:t>
            </w:r>
            <w:proofErr w:type="spellEnd"/>
            <w:r>
              <w:t xml:space="preserve">, 1, repeat. </w:t>
            </w:r>
          </w:p>
          <w:p w:rsidR="00CF60B4" w:rsidRDefault="00CF60B4">
            <w:pPr>
              <w:tabs>
                <w:tab w:val="left" w:pos="360"/>
                <w:tab w:val="left" w:pos="1800"/>
              </w:tabs>
              <w:contextualSpacing w:val="0"/>
            </w:pPr>
            <w:r>
              <w:t xml:space="preserve">Go over example problems and basic arithmetic with complex numbers. </w:t>
            </w:r>
            <w:r w:rsidR="00FA62E3">
              <w:t>End of first day.</w:t>
            </w:r>
          </w:p>
          <w:p w:rsidR="00635C2D" w:rsidRDefault="00635C2D">
            <w:pPr>
              <w:tabs>
                <w:tab w:val="left" w:pos="360"/>
                <w:tab w:val="left" w:pos="1800"/>
              </w:tabs>
              <w:contextualSpacing w:val="0"/>
            </w:pPr>
            <w:r>
              <w:t>Pick up from yesterday; warm up problem for class using skills that should have been built yesterday.</w:t>
            </w:r>
          </w:p>
          <w:p w:rsidR="00F27915" w:rsidRDefault="00F27915">
            <w:pPr>
              <w:tabs>
                <w:tab w:val="left" w:pos="360"/>
                <w:tab w:val="left" w:pos="1800"/>
              </w:tabs>
              <w:contextualSpacing w:val="0"/>
            </w:pPr>
            <w:r>
              <w:t xml:space="preserve">    /: most complicated. (</w:t>
            </w:r>
            <w:proofErr w:type="spellStart"/>
            <w:r>
              <w:t>a+bi</w:t>
            </w:r>
            <w:proofErr w:type="spellEnd"/>
            <w:r>
              <w:t>)/(</w:t>
            </w:r>
            <w:proofErr w:type="spellStart"/>
            <w:r>
              <w:t>c+di</w:t>
            </w:r>
            <w:proofErr w:type="spellEnd"/>
            <w:r>
              <w:t xml:space="preserve">) = </w:t>
            </w:r>
            <m:oMath>
              <m:d>
                <m:dPr>
                  <m:ctrlPr>
                    <w:rPr>
                      <w:rFonts w:ascii="Cambria Math" w:hAnsi="Cambria Math"/>
                      <w:i/>
                    </w:rPr>
                  </m:ctrlPr>
                </m:dPr>
                <m:e>
                  <m:f>
                    <m:fPr>
                      <m:ctrlPr>
                        <w:rPr>
                          <w:rFonts w:ascii="Cambria Math" w:hAnsi="Cambria Math"/>
                          <w:i/>
                        </w:rPr>
                      </m:ctrlPr>
                    </m:fPr>
                    <m:num>
                      <m:r>
                        <w:rPr>
                          <w:rFonts w:ascii="Cambria Math" w:hAnsi="Cambria Math"/>
                        </w:rPr>
                        <m:t>ac+bd</m:t>
                      </m:r>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bc-ad</m:t>
                      </m:r>
                    </m:num>
                    <m:den>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2</m:t>
                          </m:r>
                        </m:sup>
                      </m:sSup>
                    </m:den>
                  </m:f>
                </m:e>
              </m:d>
              <m:r>
                <w:rPr>
                  <w:rFonts w:ascii="Cambria Math" w:hAnsi="Cambria Math"/>
                </w:rPr>
                <m:t>i</m:t>
              </m:r>
            </m:oMath>
            <w:r>
              <w:t xml:space="preserve">. This allows us to introduce conjugate pairs: </w:t>
            </w:r>
            <w:proofErr w:type="spellStart"/>
            <w:r>
              <w:t>a+bi</w:t>
            </w:r>
            <w:proofErr w:type="spellEnd"/>
            <w:r>
              <w:t xml:space="preserve"> and a-bi. </w:t>
            </w:r>
            <w:r w:rsidR="004A0292">
              <w:t xml:space="preserve">Introduce these to get rid of the </w:t>
            </w:r>
            <w:proofErr w:type="spellStart"/>
            <w:r w:rsidR="004A0292">
              <w:t>c+di</w:t>
            </w:r>
            <w:proofErr w:type="spellEnd"/>
            <w:r w:rsidR="004A0292">
              <w:t xml:space="preserve"> on the bottom and connect it to Pascal’s triangle and the idea of even powers of </w:t>
            </w:r>
            <w:proofErr w:type="spellStart"/>
            <w:r w:rsidR="004A0292">
              <w:rPr>
                <w:i/>
              </w:rPr>
              <w:t>i</w:t>
            </w:r>
            <w:proofErr w:type="spellEnd"/>
            <w:r w:rsidR="004A0292">
              <w:t xml:space="preserve"> being real to understand why (</w:t>
            </w:r>
            <w:proofErr w:type="spellStart"/>
            <w:r w:rsidR="004A0292">
              <w:t>a+</w:t>
            </w:r>
            <w:proofErr w:type="gramStart"/>
            <w:r w:rsidR="004A0292">
              <w:t>b</w:t>
            </w:r>
            <w:proofErr w:type="spellEnd"/>
            <w:r w:rsidR="004A0292">
              <w:t>)(</w:t>
            </w:r>
            <w:proofErr w:type="gramEnd"/>
            <w:r w:rsidR="004A0292">
              <w:t>a-b)=(a</w:t>
            </w:r>
            <w:r w:rsidR="004A0292">
              <w:rPr>
                <w:vertAlign w:val="superscript"/>
              </w:rPr>
              <w:t>2</w:t>
            </w:r>
            <w:r w:rsidR="00C222FD">
              <w:t>-</w:t>
            </w:r>
            <w:r w:rsidR="004A0292">
              <w:t>b</w:t>
            </w:r>
            <w:r w:rsidR="004A0292">
              <w:rPr>
                <w:vertAlign w:val="superscript"/>
              </w:rPr>
              <w:t>2</w:t>
            </w:r>
            <w:r w:rsidR="004A0292">
              <w:t xml:space="preserve">) allows us to get rid of </w:t>
            </w:r>
            <w:proofErr w:type="spellStart"/>
            <w:r w:rsidR="004A0292">
              <w:rPr>
                <w:i/>
              </w:rPr>
              <w:t>i</w:t>
            </w:r>
            <w:proofErr w:type="spellEnd"/>
            <w:r w:rsidR="004A0292">
              <w:t xml:space="preserve"> when it’s somewhere we don’t want. </w:t>
            </w:r>
          </w:p>
          <w:p w:rsidR="004A0292" w:rsidRDefault="004A0292">
            <w:pPr>
              <w:tabs>
                <w:tab w:val="left" w:pos="360"/>
                <w:tab w:val="left" w:pos="1800"/>
              </w:tabs>
              <w:contextualSpacing w:val="0"/>
            </w:pPr>
            <w:r>
              <w:t xml:space="preserve">Go a little farther into conjugate notation (z-bar) and give </w:t>
            </w:r>
            <w:r w:rsidR="004D72CC">
              <w:t>conjugate</w:t>
            </w:r>
            <w:r>
              <w:t xml:space="preserve"> identities: (z</w:t>
            </w:r>
            <w:r>
              <w:rPr>
                <w:vertAlign w:val="subscript"/>
              </w:rPr>
              <w:t>1</w:t>
            </w:r>
            <w:r>
              <w:t xml:space="preserve"> (op) z</w:t>
            </w:r>
            <w:r>
              <w:rPr>
                <w:vertAlign w:val="subscript"/>
              </w:rPr>
              <w:t>2</w:t>
            </w:r>
            <w:r>
              <w:t>)-bar = (z</w:t>
            </w:r>
            <w:r>
              <w:rPr>
                <w:vertAlign w:val="subscript"/>
              </w:rPr>
              <w:t>1</w:t>
            </w:r>
            <w:r>
              <w:t>)-bar (op) (z</w:t>
            </w:r>
            <w:r>
              <w:rPr>
                <w:vertAlign w:val="subscript"/>
              </w:rPr>
              <w:t>2</w:t>
            </w:r>
            <w:r>
              <w:t>)-bar. Explain why this is the case with general terms (</w:t>
            </w:r>
            <w:proofErr w:type="spellStart"/>
            <w:r>
              <w:t>a+bi</w:t>
            </w:r>
            <w:proofErr w:type="spellEnd"/>
            <w:r>
              <w:t xml:space="preserve">, a-bi). </w:t>
            </w:r>
          </w:p>
          <w:p w:rsidR="00635C2D" w:rsidRPr="004A0292" w:rsidRDefault="00635C2D">
            <w:pPr>
              <w:tabs>
                <w:tab w:val="left" w:pos="360"/>
                <w:tab w:val="left" w:pos="1800"/>
              </w:tabs>
              <w:contextualSpacing w:val="0"/>
            </w:pPr>
            <w:r>
              <w:t>Review more advanced examples, including a refresher on completing the square, but with imaginary numbers. (This will help with #2, #3</w:t>
            </w:r>
            <w:r w:rsidR="00997FB2">
              <w:t xml:space="preserve"> on the homework</w:t>
            </w:r>
            <w:r w:rsidR="009A6AE6">
              <w:t>; just take those problems and change the numbers a little</w:t>
            </w:r>
            <w:r>
              <w:t>)</w:t>
            </w:r>
          </w:p>
        </w:tc>
      </w:tr>
    </w:tbl>
    <w:p w:rsidR="00D65F6E" w:rsidRDefault="00D65F6E">
      <w:pPr>
        <w:tabs>
          <w:tab w:val="left" w:pos="360"/>
          <w:tab w:val="left" w:pos="1800"/>
        </w:tabs>
        <w:contextualSpacing w:val="0"/>
      </w:pPr>
    </w:p>
    <w:p w:rsidR="00D65F6E" w:rsidRDefault="00464AA1">
      <w:pPr>
        <w:tabs>
          <w:tab w:val="left" w:pos="360"/>
          <w:tab w:val="left" w:pos="1800"/>
        </w:tabs>
        <w:contextualSpacing w:val="0"/>
      </w:pPr>
      <w:r>
        <w:lastRenderedPageBreak/>
        <w:t>Closing</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9810"/>
      </w:tblGrid>
      <w:tr w:rsidR="00D65F6E">
        <w:tc>
          <w:tcPr>
            <w:tcW w:w="990"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810" w:type="dxa"/>
            <w:tcMar>
              <w:top w:w="100" w:type="dxa"/>
              <w:left w:w="100" w:type="dxa"/>
              <w:bottom w:w="100" w:type="dxa"/>
              <w:right w:w="100" w:type="dxa"/>
            </w:tcMar>
          </w:tcPr>
          <w:p w:rsidR="00D65F6E" w:rsidRDefault="00464AA1">
            <w:pPr>
              <w:tabs>
                <w:tab w:val="left" w:pos="360"/>
                <w:tab w:val="left" w:pos="1800"/>
              </w:tabs>
              <w:contextualSpacing w:val="0"/>
            </w:pPr>
            <w:r>
              <w:t>Procedures</w:t>
            </w:r>
          </w:p>
        </w:tc>
      </w:tr>
      <w:tr w:rsidR="00D65F6E">
        <w:trPr>
          <w:trHeight w:val="1340"/>
        </w:trPr>
        <w:tc>
          <w:tcPr>
            <w:tcW w:w="990" w:type="dxa"/>
            <w:tcMar>
              <w:top w:w="100" w:type="dxa"/>
              <w:left w:w="100" w:type="dxa"/>
              <w:bottom w:w="100" w:type="dxa"/>
              <w:right w:w="100" w:type="dxa"/>
            </w:tcMar>
          </w:tcPr>
          <w:p w:rsidR="00D65F6E" w:rsidRDefault="00635C2D">
            <w:pPr>
              <w:tabs>
                <w:tab w:val="left" w:pos="360"/>
                <w:tab w:val="left" w:pos="1800"/>
              </w:tabs>
              <w:contextualSpacing w:val="0"/>
            </w:pPr>
            <w:r>
              <w:t>5</w:t>
            </w:r>
            <w:r w:rsidR="00867902">
              <w:t>-ish m (whatever time is left in class)</w:t>
            </w:r>
          </w:p>
        </w:tc>
        <w:tc>
          <w:tcPr>
            <w:tcW w:w="9810" w:type="dxa"/>
            <w:tcMar>
              <w:top w:w="100" w:type="dxa"/>
              <w:left w:w="100" w:type="dxa"/>
              <w:bottom w:w="100" w:type="dxa"/>
              <w:right w:w="100" w:type="dxa"/>
            </w:tcMar>
          </w:tcPr>
          <w:p w:rsidR="00D65F6E" w:rsidRDefault="009F7BB3">
            <w:pPr>
              <w:tabs>
                <w:tab w:val="left" w:pos="360"/>
                <w:tab w:val="left" w:pos="1800"/>
              </w:tabs>
              <w:contextualSpacing w:val="0"/>
            </w:pPr>
            <w:r>
              <w:t>Review the operations we’ve gone over so far, graphically.</w:t>
            </w:r>
            <w:r w:rsidR="002A77C1">
              <w:t xml:space="preserve"> </w:t>
            </w:r>
            <w:proofErr w:type="spellStart"/>
            <w:r>
              <w:t>a+bi</w:t>
            </w:r>
            <w:proofErr w:type="spellEnd"/>
            <w:r>
              <w:t xml:space="preserve"> as a number in the complex plane, algebraic manipulation converting to graphical numbers, see what patterns emerge.</w:t>
            </w:r>
            <w:r w:rsidR="002A77C1">
              <w:t xml:space="preserve"> </w:t>
            </w:r>
            <w:r>
              <w:t xml:space="preserve">Connects to next time. </w:t>
            </w:r>
            <w:proofErr w:type="gramStart"/>
            <w:r w:rsidR="00867902">
              <w:t>Assign homework,</w:t>
            </w:r>
            <w:proofErr w:type="gramEnd"/>
            <w:r w:rsidR="00867902">
              <w:t xml:space="preserve"> hand out worksheet. </w:t>
            </w:r>
            <w:r w:rsidR="006226D5">
              <w:t>Allow time to work if there’s any class time left.</w:t>
            </w:r>
          </w:p>
        </w:tc>
      </w:tr>
    </w:tbl>
    <w:p w:rsidR="00D65F6E" w:rsidRDefault="00D65F6E">
      <w:pPr>
        <w:tabs>
          <w:tab w:val="left" w:pos="360"/>
          <w:tab w:val="left" w:pos="1620"/>
        </w:tabs>
        <w:contextualSpacing w:val="0"/>
      </w:pPr>
    </w:p>
    <w:p w:rsidR="00D65F6E" w:rsidRDefault="00464AA1">
      <w:pPr>
        <w:widowControl/>
        <w:spacing w:line="276" w:lineRule="auto"/>
        <w:contextualSpacing w:val="0"/>
      </w:pPr>
      <w:r>
        <w:t>Assessment (including diagnostic, formative and/or summative):</w:t>
      </w:r>
    </w:p>
    <w:p w:rsidR="00D65F6E" w:rsidRDefault="00945C78">
      <w:pPr>
        <w:tabs>
          <w:tab w:val="left" w:pos="360"/>
          <w:tab w:val="left" w:pos="1800"/>
        </w:tabs>
        <w:contextualSpacing w:val="0"/>
      </w:pPr>
      <w:r>
        <w:t xml:space="preserve">Questions / observations during class: </w:t>
      </w:r>
    </w:p>
    <w:p w:rsidR="00D65F6E" w:rsidRDefault="00945C78" w:rsidP="00945C78">
      <w:pPr>
        <w:pStyle w:val="ListParagraph"/>
        <w:numPr>
          <w:ilvl w:val="0"/>
          <w:numId w:val="7"/>
        </w:numPr>
        <w:tabs>
          <w:tab w:val="left" w:pos="360"/>
          <w:tab w:val="left" w:pos="1620"/>
        </w:tabs>
        <w:contextualSpacing w:val="0"/>
      </w:pPr>
      <w:r>
        <w:t>During opening, how students are solving the equation and how far they’re willing to simplify. See if the concepts from last time have stuck.</w:t>
      </w:r>
    </w:p>
    <w:p w:rsidR="0026114D" w:rsidRDefault="0026114D" w:rsidP="00945C78">
      <w:pPr>
        <w:pStyle w:val="ListParagraph"/>
        <w:numPr>
          <w:ilvl w:val="0"/>
          <w:numId w:val="7"/>
        </w:numPr>
        <w:tabs>
          <w:tab w:val="left" w:pos="360"/>
          <w:tab w:val="left" w:pos="1620"/>
        </w:tabs>
        <w:contextualSpacing w:val="0"/>
      </w:pPr>
      <w:r>
        <w:t xml:space="preserve">Why does sqrt(-a) not work? Their explanation here can help bring out misconceptions, since there’s really no reason it shouldn’t work. </w:t>
      </w:r>
      <w:r w:rsidR="00857D69">
        <w:t xml:space="preserve">(Good answer: something like a^2 is always positive, so sqrt(-a) isn’t a thing. Bad answer: Not defined for negative #’s. (okay, but </w:t>
      </w:r>
      <w:r w:rsidR="00857D69">
        <w:rPr>
          <w:i/>
        </w:rPr>
        <w:t>why</w:t>
      </w:r>
      <w:r w:rsidR="00857D69">
        <w:t>?)</w:t>
      </w:r>
    </w:p>
    <w:p w:rsidR="00857D69" w:rsidRDefault="00B30DE4" w:rsidP="00945C78">
      <w:pPr>
        <w:pStyle w:val="ListParagraph"/>
        <w:numPr>
          <w:ilvl w:val="0"/>
          <w:numId w:val="7"/>
        </w:numPr>
        <w:tabs>
          <w:tab w:val="left" w:pos="360"/>
          <w:tab w:val="left" w:pos="1620"/>
        </w:tabs>
        <w:contextualSpacing w:val="0"/>
      </w:pPr>
      <w:r>
        <w:t xml:space="preserve">Beginning of main block: what is closure? How do I know if an op is closed on a set? What are the real numbers? Do we remember rationals? Integers? Naturals? This will help determine how much students recall about number systems. </w:t>
      </w:r>
    </w:p>
    <w:p w:rsidR="00613268" w:rsidRDefault="00613268" w:rsidP="00945C78">
      <w:pPr>
        <w:pStyle w:val="ListParagraph"/>
        <w:numPr>
          <w:ilvl w:val="0"/>
          <w:numId w:val="7"/>
        </w:numPr>
        <w:tabs>
          <w:tab w:val="left" w:pos="360"/>
          <w:tab w:val="left" w:pos="1620"/>
        </w:tabs>
        <w:contextualSpacing w:val="0"/>
      </w:pPr>
      <w:r>
        <w:t xml:space="preserve">Main block of main block: misconceptions can come up here if students screw up the algebra or drop the </w:t>
      </w:r>
      <w:proofErr w:type="spellStart"/>
      <w:r>
        <w:rPr>
          <w:i/>
        </w:rPr>
        <w:t>i</w:t>
      </w:r>
      <w:proofErr w:type="spellEnd"/>
      <w:r>
        <w:t>. Be on the lookout for errors or weaknesses with algebra; we’re going to need high skill for later.</w:t>
      </w:r>
    </w:p>
    <w:p w:rsidR="00613268" w:rsidRDefault="00613268" w:rsidP="00945C78">
      <w:pPr>
        <w:pStyle w:val="ListParagraph"/>
        <w:numPr>
          <w:ilvl w:val="0"/>
          <w:numId w:val="7"/>
        </w:numPr>
        <w:tabs>
          <w:tab w:val="left" w:pos="360"/>
          <w:tab w:val="left" w:pos="1620"/>
        </w:tabs>
        <w:contextualSpacing w:val="0"/>
      </w:pPr>
      <w:r>
        <w:t xml:space="preserve">Figuring out the pattern of </w:t>
      </w:r>
      <w:proofErr w:type="spellStart"/>
      <w:r>
        <w:rPr>
          <w:i/>
        </w:rPr>
        <w:t>i</w:t>
      </w:r>
      <w:proofErr w:type="spellEnd"/>
      <w:r>
        <w:t>, -1, -</w:t>
      </w:r>
      <w:proofErr w:type="spellStart"/>
      <w:r>
        <w:rPr>
          <w:i/>
        </w:rPr>
        <w:t>i</w:t>
      </w:r>
      <w:proofErr w:type="spellEnd"/>
      <w:r>
        <w:t xml:space="preserve">, 1 shouldn’t be too hard; if students are struggling, we’re missing something fundamental about the properties of square roots and negative numbers and need to stop and figure that out. </w:t>
      </w:r>
    </w:p>
    <w:p w:rsidR="00763736" w:rsidRDefault="00981DF2" w:rsidP="00945C78">
      <w:pPr>
        <w:pStyle w:val="ListParagraph"/>
        <w:numPr>
          <w:ilvl w:val="0"/>
          <w:numId w:val="7"/>
        </w:numPr>
        <w:tabs>
          <w:tab w:val="left" w:pos="360"/>
          <w:tab w:val="left" w:pos="1620"/>
        </w:tabs>
        <w:contextualSpacing w:val="0"/>
      </w:pPr>
      <w:r>
        <w:t>Conjugate pairs: if students can come up with the idea on their own, they’re advanced. Otherwise, prompt it by asking what binomial can turn (</w:t>
      </w:r>
      <w:proofErr w:type="spellStart"/>
      <w:r>
        <w:t>a+b</w:t>
      </w:r>
      <w:proofErr w:type="spellEnd"/>
      <w:r>
        <w:t>) into (a</w:t>
      </w:r>
      <w:r>
        <w:rPr>
          <w:vertAlign w:val="superscript"/>
        </w:rPr>
        <w:t>2</w:t>
      </w:r>
      <w:r w:rsidR="00C222FD">
        <w:t>-</w:t>
      </w:r>
      <w:r>
        <w:t>b</w:t>
      </w:r>
      <w:r>
        <w:rPr>
          <w:vertAlign w:val="superscript"/>
        </w:rPr>
        <w:t>2</w:t>
      </w:r>
      <w:r>
        <w:t>), extend to (</w:t>
      </w:r>
      <w:proofErr w:type="spellStart"/>
      <w:r>
        <w:t>a+bi</w:t>
      </w:r>
      <w:proofErr w:type="spellEnd"/>
      <w:r>
        <w:t xml:space="preserve">). </w:t>
      </w:r>
      <w:r w:rsidR="00C222FD">
        <w:t>Use real numbers as a scaffold if needed; (x+</w:t>
      </w:r>
      <w:proofErr w:type="gramStart"/>
      <w:r w:rsidR="00C222FD">
        <w:t>2)(</w:t>
      </w:r>
      <w:proofErr w:type="gramEnd"/>
      <w:r w:rsidR="00C222FD">
        <w:t>x-2)=(x^2-4).</w:t>
      </w:r>
    </w:p>
    <w:p w:rsidR="004D72CC" w:rsidRDefault="004D72CC" w:rsidP="00945C78">
      <w:pPr>
        <w:pStyle w:val="ListParagraph"/>
        <w:numPr>
          <w:ilvl w:val="0"/>
          <w:numId w:val="7"/>
        </w:numPr>
        <w:tabs>
          <w:tab w:val="left" w:pos="360"/>
          <w:tab w:val="left" w:pos="1620"/>
        </w:tabs>
        <w:contextualSpacing w:val="0"/>
      </w:pPr>
      <w:r>
        <w:t xml:space="preserve">Ask students to determine a-bar (of a real number). </w:t>
      </w:r>
      <w:r w:rsidR="00061862">
        <w:t>Obviously,</w:t>
      </w:r>
      <w:r>
        <w:t xml:space="preserve"> a-bar = a. That will be useful on the homework.</w:t>
      </w:r>
      <w:r w:rsidR="00061862">
        <w:t xml:space="preserve"> </w:t>
      </w:r>
    </w:p>
    <w:p w:rsidR="00AD63E0" w:rsidRDefault="00AD63E0" w:rsidP="00AD63E0">
      <w:pPr>
        <w:tabs>
          <w:tab w:val="left" w:pos="360"/>
          <w:tab w:val="left" w:pos="1620"/>
        </w:tabs>
        <w:contextualSpacing w:val="0"/>
      </w:pPr>
      <w:r>
        <w:t>Homework: a worksheet on basic number-juggling and equation solving. Nothing too difficult, except for the challenge problems at the end for advanced students. Worksheet will be attached to this plan.</w:t>
      </w:r>
    </w:p>
    <w:p w:rsidR="00D65F6E" w:rsidRDefault="00D65F6E">
      <w:pPr>
        <w:tabs>
          <w:tab w:val="left" w:pos="360"/>
          <w:tab w:val="left" w:pos="1620"/>
        </w:tabs>
        <w:contextualSpacing w:val="0"/>
      </w:pPr>
    </w:p>
    <w:p w:rsidR="00D65F6E" w:rsidRDefault="00464AA1">
      <w:pPr>
        <w:contextualSpacing w:val="0"/>
      </w:pPr>
      <w:r>
        <w:t>Additional Teacher Notes:</w:t>
      </w:r>
    </w:p>
    <w:p w:rsidR="00D65F6E" w:rsidRDefault="00D65F6E">
      <w:pPr>
        <w:contextualSpacing w:val="0"/>
      </w:pPr>
    </w:p>
    <w:p w:rsidR="00D65F6E" w:rsidRPr="000756A7" w:rsidRDefault="000756A7">
      <w:pPr>
        <w:widowControl/>
        <w:spacing w:line="276" w:lineRule="auto"/>
        <w:contextualSpacing w:val="0"/>
      </w:pPr>
      <w:r>
        <w:t>If needed, we can introduce the concept of magnitude as |z| = sqrt(a</w:t>
      </w:r>
      <w:r>
        <w:rPr>
          <w:vertAlign w:val="superscript"/>
        </w:rPr>
        <w:t>2</w:t>
      </w:r>
      <w:r>
        <w:t>+b</w:t>
      </w:r>
      <w:r>
        <w:rPr>
          <w:vertAlign w:val="superscript"/>
        </w:rPr>
        <w:t>2</w:t>
      </w:r>
      <w:r>
        <w:t xml:space="preserve">), but I think it fits better and more naturally with the next section once we get into graphical representation. </w:t>
      </w:r>
    </w:p>
    <w:sectPr w:rsidR="00D65F6E" w:rsidRPr="000756A7">
      <w:headerReference w:type="default" r:id="rId7"/>
      <w:pgSz w:w="12240" w:h="15840"/>
      <w:pgMar w:top="720" w:right="720" w:bottom="86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04A" w:rsidRDefault="0060404A">
      <w:r>
        <w:separator/>
      </w:r>
    </w:p>
  </w:endnote>
  <w:endnote w:type="continuationSeparator" w:id="0">
    <w:p w:rsidR="0060404A" w:rsidRDefault="0060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04A" w:rsidRDefault="0060404A">
      <w:r>
        <w:separator/>
      </w:r>
    </w:p>
  </w:footnote>
  <w:footnote w:type="continuationSeparator" w:id="0">
    <w:p w:rsidR="0060404A" w:rsidRDefault="00604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E" w:rsidRDefault="00464AA1">
    <w:pPr>
      <w:contextualSpacing w:val="0"/>
      <w:jc w:val="right"/>
    </w:pPr>
    <w:r>
      <w:rPr>
        <w:sz w:val="16"/>
        <w:szCs w:val="16"/>
      </w:rPr>
      <w:t>8/26/2016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45188"/>
    <w:multiLevelType w:val="multilevel"/>
    <w:tmpl w:val="21D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E6067"/>
    <w:multiLevelType w:val="hybridMultilevel"/>
    <w:tmpl w:val="E6A4E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506A0"/>
    <w:multiLevelType w:val="multilevel"/>
    <w:tmpl w:val="B43C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22D51"/>
    <w:multiLevelType w:val="multilevel"/>
    <w:tmpl w:val="69DC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E19A2"/>
    <w:multiLevelType w:val="multilevel"/>
    <w:tmpl w:val="0F3A6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5651DE"/>
    <w:multiLevelType w:val="multilevel"/>
    <w:tmpl w:val="F672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1">
      <w:lvl w:ilvl="1">
        <w:numFmt w:val="lowerLetter"/>
        <w:lvlText w:val="%2."/>
        <w:lvlJc w:val="left"/>
      </w:lvl>
    </w:lvlOverride>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5F6E"/>
    <w:rsid w:val="00026572"/>
    <w:rsid w:val="00061862"/>
    <w:rsid w:val="0006605C"/>
    <w:rsid w:val="000756A7"/>
    <w:rsid w:val="00105983"/>
    <w:rsid w:val="001118D4"/>
    <w:rsid w:val="00234740"/>
    <w:rsid w:val="0026114D"/>
    <w:rsid w:val="002A77C1"/>
    <w:rsid w:val="00311018"/>
    <w:rsid w:val="00382EB0"/>
    <w:rsid w:val="003B48DC"/>
    <w:rsid w:val="003D531C"/>
    <w:rsid w:val="00423D33"/>
    <w:rsid w:val="00464AA1"/>
    <w:rsid w:val="004A0292"/>
    <w:rsid w:val="004B2B59"/>
    <w:rsid w:val="004D72CC"/>
    <w:rsid w:val="004F7C86"/>
    <w:rsid w:val="0060404A"/>
    <w:rsid w:val="00613268"/>
    <w:rsid w:val="0061491A"/>
    <w:rsid w:val="006226D5"/>
    <w:rsid w:val="00635C2D"/>
    <w:rsid w:val="00640BAD"/>
    <w:rsid w:val="006E261B"/>
    <w:rsid w:val="00705E20"/>
    <w:rsid w:val="00721A81"/>
    <w:rsid w:val="00735306"/>
    <w:rsid w:val="00763736"/>
    <w:rsid w:val="007B6651"/>
    <w:rsid w:val="0082789D"/>
    <w:rsid w:val="00830275"/>
    <w:rsid w:val="00857D69"/>
    <w:rsid w:val="00867902"/>
    <w:rsid w:val="008C2406"/>
    <w:rsid w:val="00945C78"/>
    <w:rsid w:val="00953BBF"/>
    <w:rsid w:val="0097401E"/>
    <w:rsid w:val="00981DF2"/>
    <w:rsid w:val="00997FB2"/>
    <w:rsid w:val="009A6AE6"/>
    <w:rsid w:val="009B6F41"/>
    <w:rsid w:val="009F7BB3"/>
    <w:rsid w:val="00AD63E0"/>
    <w:rsid w:val="00B30DE4"/>
    <w:rsid w:val="00BD1B66"/>
    <w:rsid w:val="00BE21FA"/>
    <w:rsid w:val="00C222FD"/>
    <w:rsid w:val="00C25911"/>
    <w:rsid w:val="00C50B70"/>
    <w:rsid w:val="00CC7C69"/>
    <w:rsid w:val="00CF60B4"/>
    <w:rsid w:val="00D0329C"/>
    <w:rsid w:val="00D654DF"/>
    <w:rsid w:val="00D65F6E"/>
    <w:rsid w:val="00E27EC6"/>
    <w:rsid w:val="00EE37B1"/>
    <w:rsid w:val="00F27915"/>
    <w:rsid w:val="00F360CC"/>
    <w:rsid w:val="00FA62E3"/>
    <w:rsid w:val="00FA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CEB9"/>
  <w15:docId w15:val="{A5BF6369-5423-4B59-899D-3E9DB891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D0329C"/>
    <w:pPr>
      <w:widowControl/>
      <w:spacing w:before="100" w:beforeAutospacing="1" w:after="100" w:afterAutospacing="1"/>
      <w:contextualSpacing w:val="0"/>
    </w:pPr>
    <w:rPr>
      <w:color w:val="auto"/>
    </w:rPr>
  </w:style>
  <w:style w:type="paragraph" w:styleId="ListParagraph">
    <w:name w:val="List Paragraph"/>
    <w:basedOn w:val="Normal"/>
    <w:uiPriority w:val="34"/>
    <w:qFormat/>
    <w:rsid w:val="00105983"/>
    <w:pPr>
      <w:ind w:left="720"/>
    </w:pPr>
  </w:style>
  <w:style w:type="character" w:styleId="PlaceholderText">
    <w:name w:val="Placeholder Text"/>
    <w:basedOn w:val="DefaultParagraphFont"/>
    <w:uiPriority w:val="99"/>
    <w:semiHidden/>
    <w:rsid w:val="00F279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4562">
      <w:bodyDiv w:val="1"/>
      <w:marLeft w:val="0"/>
      <w:marRight w:val="0"/>
      <w:marTop w:val="0"/>
      <w:marBottom w:val="0"/>
      <w:divBdr>
        <w:top w:val="none" w:sz="0" w:space="0" w:color="auto"/>
        <w:left w:val="none" w:sz="0" w:space="0" w:color="auto"/>
        <w:bottom w:val="none" w:sz="0" w:space="0" w:color="auto"/>
        <w:right w:val="none" w:sz="0" w:space="0" w:color="auto"/>
      </w:divBdr>
    </w:div>
    <w:div w:id="436144455">
      <w:bodyDiv w:val="1"/>
      <w:marLeft w:val="0"/>
      <w:marRight w:val="0"/>
      <w:marTop w:val="0"/>
      <w:marBottom w:val="0"/>
      <w:divBdr>
        <w:top w:val="none" w:sz="0" w:space="0" w:color="auto"/>
        <w:left w:val="none" w:sz="0" w:space="0" w:color="auto"/>
        <w:bottom w:val="none" w:sz="0" w:space="0" w:color="auto"/>
        <w:right w:val="none" w:sz="0" w:space="0" w:color="auto"/>
      </w:divBdr>
    </w:div>
    <w:div w:id="564144433">
      <w:bodyDiv w:val="1"/>
      <w:marLeft w:val="0"/>
      <w:marRight w:val="0"/>
      <w:marTop w:val="0"/>
      <w:marBottom w:val="0"/>
      <w:divBdr>
        <w:top w:val="none" w:sz="0" w:space="0" w:color="auto"/>
        <w:left w:val="none" w:sz="0" w:space="0" w:color="auto"/>
        <w:bottom w:val="none" w:sz="0" w:space="0" w:color="auto"/>
        <w:right w:val="none" w:sz="0" w:space="0" w:color="auto"/>
      </w:divBdr>
    </w:div>
    <w:div w:id="61128683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
    <w:div w:id="1813281026">
      <w:bodyDiv w:val="1"/>
      <w:marLeft w:val="0"/>
      <w:marRight w:val="0"/>
      <w:marTop w:val="0"/>
      <w:marBottom w:val="0"/>
      <w:divBdr>
        <w:top w:val="none" w:sz="0" w:space="0" w:color="auto"/>
        <w:left w:val="none" w:sz="0" w:space="0" w:color="auto"/>
        <w:bottom w:val="none" w:sz="0" w:space="0" w:color="auto"/>
        <w:right w:val="none" w:sz="0" w:space="0" w:color="auto"/>
      </w:divBdr>
    </w:div>
    <w:div w:id="1830173027">
      <w:bodyDiv w:val="1"/>
      <w:marLeft w:val="0"/>
      <w:marRight w:val="0"/>
      <w:marTop w:val="0"/>
      <w:marBottom w:val="0"/>
      <w:divBdr>
        <w:top w:val="none" w:sz="0" w:space="0" w:color="auto"/>
        <w:left w:val="none" w:sz="0" w:space="0" w:color="auto"/>
        <w:bottom w:val="none" w:sz="0" w:space="0" w:color="auto"/>
        <w:right w:val="none" w:sz="0" w:space="0" w:color="auto"/>
      </w:divBdr>
    </w:div>
    <w:div w:id="1899627188">
      <w:bodyDiv w:val="1"/>
      <w:marLeft w:val="0"/>
      <w:marRight w:val="0"/>
      <w:marTop w:val="0"/>
      <w:marBottom w:val="0"/>
      <w:divBdr>
        <w:top w:val="none" w:sz="0" w:space="0" w:color="auto"/>
        <w:left w:val="none" w:sz="0" w:space="0" w:color="auto"/>
        <w:bottom w:val="none" w:sz="0" w:space="0" w:color="auto"/>
        <w:right w:val="none" w:sz="0" w:space="0" w:color="auto"/>
      </w:divBdr>
    </w:div>
    <w:div w:id="206494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1266</Words>
  <Characters>6663</Characters>
  <Application>Microsoft Office Word</Application>
  <DocSecurity>0</DocSecurity>
  <Lines>170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Burriss</cp:lastModifiedBy>
  <cp:revision>52</cp:revision>
  <cp:lastPrinted>2019-04-21T19:05:00Z</cp:lastPrinted>
  <dcterms:created xsi:type="dcterms:W3CDTF">2019-02-17T17:25:00Z</dcterms:created>
  <dcterms:modified xsi:type="dcterms:W3CDTF">2019-04-21T19:05:00Z</dcterms:modified>
</cp:coreProperties>
</file>